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Look w:val="04A0" w:firstRow="1" w:lastRow="0" w:firstColumn="1" w:lastColumn="0" w:noHBand="0" w:noVBand="1"/>
      </w:tblPr>
      <w:tblGrid>
        <w:gridCol w:w="1519"/>
        <w:gridCol w:w="6666"/>
      </w:tblGrid>
      <w:tr w:rsidR="006F37D2" w:rsidRPr="00AC2486" w14:paraId="1CE77CDB" w14:textId="6E6015A8" w:rsidTr="00496A7C">
        <w:trPr>
          <w:trHeight w:val="295"/>
        </w:trPr>
        <w:tc>
          <w:tcPr>
            <w:tcW w:w="1519" w:type="dxa"/>
            <w:shd w:val="clear" w:color="auto" w:fill="00B050"/>
          </w:tcPr>
          <w:p w14:paraId="6382BFCD" w14:textId="0A525AB9" w:rsidR="006F37D2" w:rsidRPr="00AC2486" w:rsidRDefault="006F37D2" w:rsidP="00652659">
            <w:pPr>
              <w:rPr>
                <w:b/>
                <w:color w:val="FFFFFF" w:themeColor="background1"/>
                <w:sz w:val="24"/>
                <w:szCs w:val="24"/>
              </w:rPr>
            </w:pPr>
            <w:r>
              <w:rPr>
                <w:b/>
                <w:color w:val="FFFFFF" w:themeColor="background1"/>
                <w:sz w:val="24"/>
                <w:szCs w:val="24"/>
              </w:rPr>
              <w:t>Post topic</w:t>
            </w:r>
          </w:p>
        </w:tc>
        <w:tc>
          <w:tcPr>
            <w:tcW w:w="6666" w:type="dxa"/>
            <w:shd w:val="clear" w:color="auto" w:fill="auto"/>
          </w:tcPr>
          <w:p w14:paraId="2A050041" w14:textId="1410DACC" w:rsidR="006F37D2" w:rsidRPr="009A7696" w:rsidRDefault="007F074D" w:rsidP="002E20FA">
            <w:pPr>
              <w:rPr>
                <w:bCs/>
                <w:sz w:val="24"/>
                <w:szCs w:val="24"/>
              </w:rPr>
            </w:pPr>
            <w:r>
              <w:rPr>
                <w:bCs/>
                <w:sz w:val="24"/>
                <w:szCs w:val="24"/>
              </w:rPr>
              <w:t>Managing menstruation in summer</w:t>
            </w:r>
          </w:p>
        </w:tc>
      </w:tr>
      <w:tr w:rsidR="007F074D" w:rsidRPr="00AC2486" w14:paraId="18743006" w14:textId="77777777" w:rsidTr="00496A7C">
        <w:trPr>
          <w:trHeight w:val="295"/>
        </w:trPr>
        <w:tc>
          <w:tcPr>
            <w:tcW w:w="1519" w:type="dxa"/>
            <w:shd w:val="clear" w:color="auto" w:fill="00B050"/>
          </w:tcPr>
          <w:p w14:paraId="0B0D27A9" w14:textId="615AB777" w:rsidR="007F074D" w:rsidRDefault="007F074D" w:rsidP="00652659">
            <w:pPr>
              <w:rPr>
                <w:b/>
                <w:color w:val="FFFFFF" w:themeColor="background1"/>
                <w:sz w:val="24"/>
                <w:szCs w:val="24"/>
              </w:rPr>
            </w:pPr>
            <w:r>
              <w:rPr>
                <w:b/>
                <w:color w:val="FFFFFF" w:themeColor="background1"/>
                <w:sz w:val="24"/>
                <w:szCs w:val="24"/>
              </w:rPr>
              <w:t>Teva ID</w:t>
            </w:r>
          </w:p>
        </w:tc>
        <w:tc>
          <w:tcPr>
            <w:tcW w:w="6666" w:type="dxa"/>
            <w:shd w:val="clear" w:color="auto" w:fill="auto"/>
          </w:tcPr>
          <w:p w14:paraId="12B72E34" w14:textId="2D627808" w:rsidR="007F074D" w:rsidRDefault="00597606" w:rsidP="002E20FA">
            <w:pPr>
              <w:rPr>
                <w:bCs/>
                <w:sz w:val="24"/>
                <w:szCs w:val="24"/>
              </w:rPr>
            </w:pPr>
            <w:r w:rsidRPr="00597606">
              <w:rPr>
                <w:bCs/>
                <w:sz w:val="24"/>
                <w:szCs w:val="24"/>
              </w:rPr>
              <w:t>NPS-CA-NP-00891, 06/2024</w:t>
            </w:r>
          </w:p>
        </w:tc>
      </w:tr>
    </w:tbl>
    <w:p w14:paraId="2A9E7DC0" w14:textId="77777777" w:rsidR="00491DDD" w:rsidRPr="00AC2486" w:rsidRDefault="00491DDD" w:rsidP="00652659">
      <w:pPr>
        <w:rPr>
          <w:b/>
          <w:sz w:val="24"/>
          <w:szCs w:val="24"/>
        </w:rPr>
      </w:pPr>
    </w:p>
    <w:tbl>
      <w:tblPr>
        <w:tblStyle w:val="TableGrid"/>
        <w:tblW w:w="0" w:type="auto"/>
        <w:tblLook w:val="04A0" w:firstRow="1" w:lastRow="0" w:firstColumn="1" w:lastColumn="0" w:noHBand="0" w:noVBand="1"/>
      </w:tblPr>
      <w:tblGrid>
        <w:gridCol w:w="3325"/>
        <w:gridCol w:w="7380"/>
        <w:gridCol w:w="7740"/>
      </w:tblGrid>
      <w:tr w:rsidR="00287ACD" w:rsidRPr="00AC2486" w14:paraId="52387EB6" w14:textId="77777777" w:rsidTr="731403BC">
        <w:tc>
          <w:tcPr>
            <w:tcW w:w="3325" w:type="dxa"/>
          </w:tcPr>
          <w:p w14:paraId="33357345" w14:textId="77777777" w:rsidR="00287ACD" w:rsidRPr="00AC2486" w:rsidRDefault="00287ACD" w:rsidP="00652659">
            <w:pPr>
              <w:rPr>
                <w:sz w:val="24"/>
                <w:szCs w:val="24"/>
              </w:rPr>
            </w:pPr>
          </w:p>
        </w:tc>
        <w:tc>
          <w:tcPr>
            <w:tcW w:w="7380" w:type="dxa"/>
          </w:tcPr>
          <w:p w14:paraId="2493EF37" w14:textId="77777777" w:rsidR="00287ACD" w:rsidRPr="00AC2486" w:rsidRDefault="00287ACD" w:rsidP="00656726">
            <w:pPr>
              <w:jc w:val="center"/>
              <w:rPr>
                <w:b/>
                <w:sz w:val="24"/>
                <w:szCs w:val="24"/>
              </w:rPr>
            </w:pPr>
            <w:r w:rsidRPr="00AC2486">
              <w:rPr>
                <w:b/>
                <w:sz w:val="24"/>
                <w:szCs w:val="24"/>
              </w:rPr>
              <w:t>English</w:t>
            </w:r>
          </w:p>
        </w:tc>
        <w:tc>
          <w:tcPr>
            <w:tcW w:w="7740" w:type="dxa"/>
          </w:tcPr>
          <w:p w14:paraId="5A4CDFF4" w14:textId="77777777" w:rsidR="00287ACD" w:rsidRPr="00AC2486" w:rsidRDefault="00287ACD" w:rsidP="00656726">
            <w:pPr>
              <w:jc w:val="center"/>
              <w:rPr>
                <w:b/>
                <w:sz w:val="24"/>
                <w:szCs w:val="24"/>
              </w:rPr>
            </w:pPr>
            <w:r w:rsidRPr="00AC2486">
              <w:rPr>
                <w:b/>
                <w:sz w:val="24"/>
                <w:szCs w:val="24"/>
              </w:rPr>
              <w:t>French</w:t>
            </w:r>
          </w:p>
        </w:tc>
      </w:tr>
      <w:tr w:rsidR="000405F3" w:rsidRPr="00F935D8" w14:paraId="27C3054D" w14:textId="77777777" w:rsidTr="731403BC">
        <w:tc>
          <w:tcPr>
            <w:tcW w:w="3325" w:type="dxa"/>
          </w:tcPr>
          <w:p w14:paraId="37E010FD" w14:textId="529002B3" w:rsidR="000405F3" w:rsidRDefault="000405F3" w:rsidP="00FE17E4">
            <w:pPr>
              <w:rPr>
                <w:b/>
                <w:sz w:val="24"/>
                <w:szCs w:val="24"/>
              </w:rPr>
            </w:pPr>
            <w:r>
              <w:rPr>
                <w:b/>
                <w:sz w:val="24"/>
                <w:szCs w:val="24"/>
              </w:rPr>
              <w:t>Post image</w:t>
            </w:r>
          </w:p>
        </w:tc>
        <w:tc>
          <w:tcPr>
            <w:tcW w:w="7380" w:type="dxa"/>
          </w:tcPr>
          <w:p w14:paraId="29F898C5" w14:textId="7F4C1D13" w:rsidR="000405F3" w:rsidRPr="007F074D" w:rsidRDefault="000405F3" w:rsidP="000405F3">
            <w:pPr>
              <w:jc w:val="center"/>
              <w:rPr>
                <w:rFonts w:cstheme="minorHAnsi"/>
                <w:sz w:val="24"/>
                <w:szCs w:val="24"/>
              </w:rPr>
            </w:pPr>
            <w:r>
              <w:rPr>
                <w:rFonts w:cstheme="minorHAnsi"/>
                <w:noProof/>
                <w:sz w:val="24"/>
                <w:szCs w:val="24"/>
              </w:rPr>
              <w:drawing>
                <wp:inline distT="0" distB="0" distL="0" distR="0" wp14:anchorId="26046135" wp14:editId="583B3029">
                  <wp:extent cx="2562225" cy="2562225"/>
                  <wp:effectExtent l="0" t="0" r="9525" b="9525"/>
                  <wp:docPr id="94255456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2554564" name="Picture 942554564"/>
                          <pic:cNvPicPr/>
                        </pic:nvPicPr>
                        <pic:blipFill>
                          <a:blip r:embed="rId5" cstate="print">
                            <a:extLst>
                              <a:ext uri="{28A0092B-C50C-407E-A947-70E740481C1C}">
                                <a14:useLocalDpi xmlns:a14="http://schemas.microsoft.com/office/drawing/2010/main" val="0"/>
                              </a:ext>
                            </a:extLst>
                          </a:blip>
                          <a:stretch>
                            <a:fillRect/>
                          </a:stretch>
                        </pic:blipFill>
                        <pic:spPr>
                          <a:xfrm>
                            <a:off x="0" y="0"/>
                            <a:ext cx="2562225" cy="2562225"/>
                          </a:xfrm>
                          <a:prstGeom prst="rect">
                            <a:avLst/>
                          </a:prstGeom>
                        </pic:spPr>
                      </pic:pic>
                    </a:graphicData>
                  </a:graphic>
                </wp:inline>
              </w:drawing>
            </w:r>
          </w:p>
        </w:tc>
        <w:tc>
          <w:tcPr>
            <w:tcW w:w="7740" w:type="dxa"/>
          </w:tcPr>
          <w:p w14:paraId="410995C2" w14:textId="76307A20" w:rsidR="000405F3" w:rsidRPr="007F074D" w:rsidRDefault="000405F3" w:rsidP="000405F3">
            <w:pPr>
              <w:jc w:val="center"/>
              <w:rPr>
                <w:sz w:val="24"/>
                <w:szCs w:val="24"/>
                <w:lang w:val="fr-CA"/>
              </w:rPr>
            </w:pPr>
            <w:r>
              <w:rPr>
                <w:noProof/>
                <w:sz w:val="24"/>
                <w:szCs w:val="24"/>
                <w:lang w:val="fr-CA"/>
              </w:rPr>
              <w:drawing>
                <wp:inline distT="0" distB="0" distL="0" distR="0" wp14:anchorId="3CCA1A3B" wp14:editId="034A6617">
                  <wp:extent cx="2543175" cy="2543175"/>
                  <wp:effectExtent l="0" t="0" r="9525" b="9525"/>
                  <wp:docPr id="311889535" name="Picture 2" descr="A person holding a calenda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1889535" name="Picture 2" descr="A person holding a calendar&#10;&#10;Description automatically generated"/>
                          <pic:cNvPicPr/>
                        </pic:nvPicPr>
                        <pic:blipFill>
                          <a:blip r:embed="rId6" cstate="print">
                            <a:extLst>
                              <a:ext uri="{28A0092B-C50C-407E-A947-70E740481C1C}">
                                <a14:useLocalDpi xmlns:a14="http://schemas.microsoft.com/office/drawing/2010/main" val="0"/>
                              </a:ext>
                            </a:extLst>
                          </a:blip>
                          <a:stretch>
                            <a:fillRect/>
                          </a:stretch>
                        </pic:blipFill>
                        <pic:spPr>
                          <a:xfrm>
                            <a:off x="0" y="0"/>
                            <a:ext cx="2543175" cy="2543175"/>
                          </a:xfrm>
                          <a:prstGeom prst="rect">
                            <a:avLst/>
                          </a:prstGeom>
                        </pic:spPr>
                      </pic:pic>
                    </a:graphicData>
                  </a:graphic>
                </wp:inline>
              </w:drawing>
            </w:r>
          </w:p>
        </w:tc>
      </w:tr>
      <w:tr w:rsidR="00FE17E4" w:rsidRPr="00F935D8" w14:paraId="16966642" w14:textId="77777777" w:rsidTr="731403BC">
        <w:tc>
          <w:tcPr>
            <w:tcW w:w="3325" w:type="dxa"/>
          </w:tcPr>
          <w:p w14:paraId="05D82CA8" w14:textId="4A64FF64" w:rsidR="00FE17E4" w:rsidRPr="00B41E35" w:rsidRDefault="00FE17E4" w:rsidP="00FE17E4">
            <w:pPr>
              <w:rPr>
                <w:b/>
                <w:sz w:val="24"/>
                <w:szCs w:val="24"/>
              </w:rPr>
            </w:pPr>
            <w:r>
              <w:rPr>
                <w:b/>
                <w:sz w:val="24"/>
                <w:szCs w:val="24"/>
              </w:rPr>
              <w:t xml:space="preserve">Shared </w:t>
            </w:r>
            <w:r w:rsidRPr="00B41E35">
              <w:rPr>
                <w:b/>
                <w:sz w:val="24"/>
                <w:szCs w:val="24"/>
              </w:rPr>
              <w:t>message</w:t>
            </w:r>
            <w:r>
              <w:rPr>
                <w:b/>
                <w:sz w:val="24"/>
                <w:szCs w:val="24"/>
              </w:rPr>
              <w:t xml:space="preserve"> </w:t>
            </w:r>
            <w:r w:rsidRPr="006F37D2">
              <w:rPr>
                <w:b/>
                <w:color w:val="5B9BD5" w:themeColor="accent1"/>
                <w:sz w:val="24"/>
                <w:szCs w:val="24"/>
              </w:rPr>
              <w:t>[Facebook]</w:t>
            </w:r>
          </w:p>
        </w:tc>
        <w:tc>
          <w:tcPr>
            <w:tcW w:w="7380" w:type="dxa"/>
          </w:tcPr>
          <w:p w14:paraId="6CDAEAF6" w14:textId="77777777" w:rsidR="007F074D" w:rsidRPr="007F074D" w:rsidRDefault="007F074D" w:rsidP="007F074D">
            <w:pPr>
              <w:rPr>
                <w:rFonts w:cstheme="minorHAnsi"/>
                <w:sz w:val="24"/>
                <w:szCs w:val="24"/>
              </w:rPr>
            </w:pPr>
            <w:r w:rsidRPr="007F074D">
              <w:rPr>
                <w:rFonts w:cstheme="minorHAnsi"/>
                <w:sz w:val="24"/>
                <w:szCs w:val="24"/>
              </w:rPr>
              <w:t xml:space="preserve">During the summer months, dealing with the symptoms of your period can be even less pleasant than usual. The heat can make you feel more irritable, and bloating and breakouts can seem even worse when it’s steamy outside. </w:t>
            </w:r>
          </w:p>
          <w:p w14:paraId="2574D994" w14:textId="77777777" w:rsidR="007F074D" w:rsidRPr="007F074D" w:rsidRDefault="007F074D" w:rsidP="007F074D">
            <w:pPr>
              <w:rPr>
                <w:rFonts w:cstheme="minorHAnsi"/>
                <w:sz w:val="24"/>
                <w:szCs w:val="24"/>
              </w:rPr>
            </w:pPr>
          </w:p>
          <w:p w14:paraId="5C714FDC" w14:textId="77777777" w:rsidR="001F7C82" w:rsidRDefault="007F074D" w:rsidP="007F074D">
            <w:pPr>
              <w:rPr>
                <w:rFonts w:cstheme="minorHAnsi"/>
                <w:sz w:val="24"/>
                <w:szCs w:val="24"/>
              </w:rPr>
            </w:pPr>
            <w:r w:rsidRPr="007F074D">
              <w:rPr>
                <w:rFonts w:cstheme="minorHAnsi"/>
                <w:sz w:val="24"/>
                <w:szCs w:val="24"/>
              </w:rPr>
              <w:t>Ask our pharmacist about the right products and over-the-counter pain relievers to help you feel more comfortable while on your period.</w:t>
            </w:r>
          </w:p>
          <w:p w14:paraId="79EA6749" w14:textId="77777777" w:rsidR="007F074D" w:rsidRDefault="007F074D" w:rsidP="007F074D">
            <w:pPr>
              <w:rPr>
                <w:rFonts w:cstheme="minorHAnsi"/>
                <w:sz w:val="24"/>
                <w:szCs w:val="24"/>
              </w:rPr>
            </w:pPr>
          </w:p>
          <w:p w14:paraId="46505E73" w14:textId="2EC38886" w:rsidR="007F074D" w:rsidRPr="00795B27" w:rsidRDefault="007F074D" w:rsidP="007F074D">
            <w:pPr>
              <w:rPr>
                <w:rFonts w:cstheme="minorHAnsi"/>
                <w:sz w:val="24"/>
                <w:szCs w:val="24"/>
              </w:rPr>
            </w:pPr>
            <w:r w:rsidRPr="007F074D">
              <w:rPr>
                <w:rFonts w:cstheme="minorHAnsi"/>
                <w:sz w:val="24"/>
                <w:szCs w:val="24"/>
              </w:rPr>
              <w:t>#PeriodFacts</w:t>
            </w:r>
          </w:p>
        </w:tc>
        <w:tc>
          <w:tcPr>
            <w:tcW w:w="7740" w:type="dxa"/>
          </w:tcPr>
          <w:p w14:paraId="2B8780A7" w14:textId="77777777" w:rsidR="007F074D" w:rsidRPr="007F074D" w:rsidRDefault="007F074D" w:rsidP="007F074D">
            <w:pPr>
              <w:rPr>
                <w:sz w:val="24"/>
                <w:szCs w:val="24"/>
                <w:lang w:val="fr-CA"/>
              </w:rPr>
            </w:pPr>
            <w:r w:rsidRPr="007F074D">
              <w:rPr>
                <w:sz w:val="24"/>
                <w:szCs w:val="24"/>
                <w:lang w:val="fr-CA"/>
              </w:rPr>
              <w:t>Durant les mois d’été, composer avec vos symptômes menstruels peut être encore plus déplaisant qu’à l’habitude. La chaleur peut vous rendre irritable, et les ballonnements et les éruptions cutanées peuvent sembler pires quand la température extérieure se compare à celle d’un sauna.</w:t>
            </w:r>
          </w:p>
          <w:p w14:paraId="085F490F" w14:textId="77777777" w:rsidR="007F074D" w:rsidRPr="007F074D" w:rsidRDefault="007F074D" w:rsidP="007F074D">
            <w:pPr>
              <w:rPr>
                <w:sz w:val="24"/>
                <w:szCs w:val="24"/>
                <w:lang w:val="fr-CA"/>
              </w:rPr>
            </w:pPr>
          </w:p>
          <w:p w14:paraId="1E479EAD" w14:textId="77777777" w:rsidR="001F7C82" w:rsidRDefault="007F074D" w:rsidP="007F074D">
            <w:pPr>
              <w:rPr>
                <w:sz w:val="24"/>
                <w:szCs w:val="24"/>
                <w:lang w:val="fr-CA"/>
              </w:rPr>
            </w:pPr>
            <w:r w:rsidRPr="007F074D">
              <w:rPr>
                <w:sz w:val="24"/>
                <w:szCs w:val="24"/>
                <w:lang w:val="fr-CA"/>
              </w:rPr>
              <w:t>Consultez l’un de nos pharmaciens pour qu’il vous recommande des produits et des analgésiques en vente libre afin d’atténuer les malaises durant vos menstruations.</w:t>
            </w:r>
          </w:p>
          <w:p w14:paraId="3DDBF7A4" w14:textId="77777777" w:rsidR="007F074D" w:rsidRDefault="007F074D" w:rsidP="007F074D">
            <w:pPr>
              <w:rPr>
                <w:sz w:val="24"/>
                <w:szCs w:val="24"/>
                <w:lang w:val="fr-CA"/>
              </w:rPr>
            </w:pPr>
          </w:p>
          <w:p w14:paraId="14442D9C" w14:textId="4B00D711" w:rsidR="007F074D" w:rsidRPr="00B271B0" w:rsidRDefault="007F074D" w:rsidP="007F074D">
            <w:pPr>
              <w:rPr>
                <w:sz w:val="24"/>
                <w:szCs w:val="24"/>
                <w:lang w:val="fr-CA"/>
              </w:rPr>
            </w:pPr>
            <w:r w:rsidRPr="007F074D">
              <w:rPr>
                <w:sz w:val="24"/>
                <w:szCs w:val="24"/>
                <w:lang w:val="fr-CA"/>
              </w:rPr>
              <w:t>#FaitsSurLesMenstruations</w:t>
            </w:r>
          </w:p>
        </w:tc>
      </w:tr>
      <w:tr w:rsidR="00FE17E4" w:rsidRPr="00F935D8" w14:paraId="2089FA8C" w14:textId="77777777" w:rsidTr="731403BC">
        <w:tc>
          <w:tcPr>
            <w:tcW w:w="3325" w:type="dxa"/>
          </w:tcPr>
          <w:p w14:paraId="2893ACA6" w14:textId="1CB05C78" w:rsidR="00FE17E4" w:rsidRDefault="00FE17E4" w:rsidP="00FE17E4">
            <w:pPr>
              <w:rPr>
                <w:b/>
                <w:sz w:val="24"/>
                <w:szCs w:val="24"/>
              </w:rPr>
            </w:pPr>
            <w:r>
              <w:rPr>
                <w:b/>
                <w:sz w:val="24"/>
                <w:szCs w:val="24"/>
              </w:rPr>
              <w:t xml:space="preserve">Shared </w:t>
            </w:r>
            <w:r w:rsidRPr="00B41E35">
              <w:rPr>
                <w:b/>
                <w:sz w:val="24"/>
                <w:szCs w:val="24"/>
              </w:rPr>
              <w:t>message</w:t>
            </w:r>
            <w:r>
              <w:rPr>
                <w:b/>
                <w:sz w:val="24"/>
                <w:szCs w:val="24"/>
              </w:rPr>
              <w:t xml:space="preserve"> </w:t>
            </w:r>
            <w:r w:rsidRPr="006F37D2">
              <w:rPr>
                <w:b/>
                <w:color w:val="FF0066"/>
                <w:sz w:val="24"/>
                <w:szCs w:val="24"/>
              </w:rPr>
              <w:t>[Instagram]</w:t>
            </w:r>
          </w:p>
        </w:tc>
        <w:tc>
          <w:tcPr>
            <w:tcW w:w="7380" w:type="dxa"/>
          </w:tcPr>
          <w:p w14:paraId="79202078" w14:textId="77777777" w:rsidR="007F074D" w:rsidRPr="007F074D" w:rsidRDefault="007F074D" w:rsidP="007F074D">
            <w:pPr>
              <w:rPr>
                <w:rFonts w:cstheme="minorHAnsi"/>
                <w:sz w:val="24"/>
                <w:szCs w:val="24"/>
              </w:rPr>
            </w:pPr>
            <w:r w:rsidRPr="007F074D">
              <w:rPr>
                <w:rFonts w:cstheme="minorHAnsi"/>
                <w:sz w:val="24"/>
                <w:szCs w:val="24"/>
              </w:rPr>
              <w:t xml:space="preserve">During the summer months, dealing with the symptoms of your period can be even less pleasant than usual. The heat can make you feel more irritable, and bloating and breakouts can seem even worse when it’s steamy outside. </w:t>
            </w:r>
          </w:p>
          <w:p w14:paraId="608A8EFB" w14:textId="77777777" w:rsidR="007F074D" w:rsidRPr="007F074D" w:rsidRDefault="007F074D" w:rsidP="007F074D">
            <w:pPr>
              <w:rPr>
                <w:rFonts w:cstheme="minorHAnsi"/>
                <w:sz w:val="24"/>
                <w:szCs w:val="24"/>
              </w:rPr>
            </w:pPr>
          </w:p>
          <w:p w14:paraId="0A0CAD6C" w14:textId="77777777" w:rsidR="00B271B0" w:rsidRDefault="007F074D" w:rsidP="007F074D">
            <w:pPr>
              <w:rPr>
                <w:rFonts w:cstheme="minorHAnsi"/>
                <w:sz w:val="24"/>
                <w:szCs w:val="24"/>
              </w:rPr>
            </w:pPr>
            <w:r w:rsidRPr="007F074D">
              <w:rPr>
                <w:rFonts w:cstheme="minorHAnsi"/>
                <w:sz w:val="24"/>
                <w:szCs w:val="24"/>
              </w:rPr>
              <w:t>Ask our pharmacist about the right products and over-the-counter pain relievers to help you feel more comfortable while on your period.</w:t>
            </w:r>
          </w:p>
          <w:p w14:paraId="116060F9" w14:textId="77777777" w:rsidR="007F074D" w:rsidRDefault="007F074D" w:rsidP="007F074D">
            <w:pPr>
              <w:rPr>
                <w:rFonts w:cstheme="minorHAnsi"/>
                <w:sz w:val="24"/>
                <w:szCs w:val="24"/>
              </w:rPr>
            </w:pPr>
          </w:p>
          <w:p w14:paraId="44532F8D" w14:textId="7102EB74" w:rsidR="007F074D" w:rsidRDefault="007F074D" w:rsidP="007F074D">
            <w:pPr>
              <w:rPr>
                <w:rFonts w:cstheme="minorHAnsi"/>
                <w:sz w:val="24"/>
                <w:szCs w:val="24"/>
              </w:rPr>
            </w:pPr>
            <w:r w:rsidRPr="007F074D">
              <w:rPr>
                <w:rFonts w:cstheme="minorHAnsi"/>
                <w:sz w:val="24"/>
                <w:szCs w:val="24"/>
              </w:rPr>
              <w:lastRenderedPageBreak/>
              <w:t>#PeriodFacts</w:t>
            </w:r>
          </w:p>
        </w:tc>
        <w:tc>
          <w:tcPr>
            <w:tcW w:w="7740" w:type="dxa"/>
          </w:tcPr>
          <w:p w14:paraId="43145662" w14:textId="77777777" w:rsidR="007F074D" w:rsidRPr="007F074D" w:rsidRDefault="007F074D" w:rsidP="007F074D">
            <w:pPr>
              <w:rPr>
                <w:sz w:val="24"/>
                <w:szCs w:val="24"/>
                <w:lang w:val="fr-CA"/>
              </w:rPr>
            </w:pPr>
            <w:r w:rsidRPr="007F074D">
              <w:rPr>
                <w:sz w:val="24"/>
                <w:szCs w:val="24"/>
                <w:lang w:val="fr-CA"/>
              </w:rPr>
              <w:lastRenderedPageBreak/>
              <w:t>Durant les mois d’été, composer avec vos symptômes menstruels peut être encore plus déplaisant qu’à l’habitude. La chaleur peut vous rendre irritable, et les ballonnements et les éruptions cutanées peuvent sembler pires quand la température extérieure se compare à celle d’un sauna.</w:t>
            </w:r>
          </w:p>
          <w:p w14:paraId="7E42CB42" w14:textId="77777777" w:rsidR="007F074D" w:rsidRPr="007F074D" w:rsidRDefault="007F074D" w:rsidP="007F074D">
            <w:pPr>
              <w:rPr>
                <w:sz w:val="24"/>
                <w:szCs w:val="24"/>
                <w:lang w:val="fr-CA"/>
              </w:rPr>
            </w:pPr>
          </w:p>
          <w:p w14:paraId="637CA520" w14:textId="77777777" w:rsidR="007F074D" w:rsidRPr="007F074D" w:rsidRDefault="007F074D" w:rsidP="007F074D">
            <w:pPr>
              <w:rPr>
                <w:sz w:val="24"/>
                <w:szCs w:val="24"/>
                <w:lang w:val="fr-CA"/>
              </w:rPr>
            </w:pPr>
            <w:r w:rsidRPr="007F074D">
              <w:rPr>
                <w:sz w:val="24"/>
                <w:szCs w:val="24"/>
                <w:lang w:val="fr-CA"/>
              </w:rPr>
              <w:t>Consultez l’un de nos pharmaciens pour qu’il vous recommande des produits et des analgésiques en vente libre afin d’atténuer les malaises durant vos menstruations.</w:t>
            </w:r>
          </w:p>
          <w:p w14:paraId="3FD7AA18" w14:textId="77777777" w:rsidR="007F074D" w:rsidRPr="007F074D" w:rsidRDefault="007F074D" w:rsidP="007F074D">
            <w:pPr>
              <w:rPr>
                <w:sz w:val="24"/>
                <w:szCs w:val="24"/>
                <w:lang w:val="fr-CA"/>
              </w:rPr>
            </w:pPr>
          </w:p>
          <w:p w14:paraId="4654067E" w14:textId="4FA54305" w:rsidR="00FE17E4" w:rsidRDefault="007F074D" w:rsidP="007F074D">
            <w:pPr>
              <w:rPr>
                <w:sz w:val="24"/>
                <w:szCs w:val="24"/>
                <w:lang w:val="fr-CA"/>
              </w:rPr>
            </w:pPr>
            <w:r w:rsidRPr="007F074D">
              <w:rPr>
                <w:sz w:val="24"/>
                <w:szCs w:val="24"/>
                <w:lang w:val="fr-CA"/>
              </w:rPr>
              <w:t>#FaitsSurLesMenstruations</w:t>
            </w:r>
          </w:p>
        </w:tc>
      </w:tr>
      <w:tr w:rsidR="00FE17E4" w:rsidRPr="00AC2486" w14:paraId="5A7B82E5" w14:textId="77777777" w:rsidTr="006F37D2">
        <w:trPr>
          <w:trHeight w:val="800"/>
        </w:trPr>
        <w:tc>
          <w:tcPr>
            <w:tcW w:w="3325" w:type="dxa"/>
          </w:tcPr>
          <w:p w14:paraId="22DDA860" w14:textId="2E460F4E" w:rsidR="00FE17E4" w:rsidRPr="00270D07" w:rsidRDefault="00FE17E4" w:rsidP="00FE17E4">
            <w:pPr>
              <w:rPr>
                <w:b/>
                <w:sz w:val="24"/>
                <w:szCs w:val="24"/>
              </w:rPr>
            </w:pPr>
            <w:r>
              <w:rPr>
                <w:b/>
                <w:sz w:val="24"/>
                <w:szCs w:val="24"/>
              </w:rPr>
              <w:lastRenderedPageBreak/>
              <w:t>Link in bio URL</w:t>
            </w:r>
            <w:r w:rsidRPr="00270D07">
              <w:rPr>
                <w:b/>
                <w:sz w:val="24"/>
                <w:szCs w:val="24"/>
              </w:rPr>
              <w:t xml:space="preserve"> </w:t>
            </w:r>
            <w:r w:rsidRPr="00FE17E4">
              <w:rPr>
                <w:b/>
                <w:color w:val="FF0066"/>
                <w:sz w:val="24"/>
                <w:szCs w:val="24"/>
              </w:rPr>
              <w:t>[Instagram]</w:t>
            </w:r>
          </w:p>
        </w:tc>
        <w:tc>
          <w:tcPr>
            <w:tcW w:w="7380" w:type="dxa"/>
          </w:tcPr>
          <w:p w14:paraId="7D004EC5" w14:textId="08042621" w:rsidR="00FE17E4" w:rsidRPr="00B271B0" w:rsidRDefault="007F074D" w:rsidP="00FE17E4">
            <w:pPr>
              <w:rPr>
                <w:rFonts w:cstheme="minorHAnsi"/>
                <w:color w:val="0563C1" w:themeColor="hyperlink"/>
                <w:sz w:val="24"/>
                <w:szCs w:val="24"/>
              </w:rPr>
            </w:pPr>
            <w:r w:rsidRPr="007F074D">
              <w:rPr>
                <w:rFonts w:cstheme="minorHAnsi"/>
                <w:sz w:val="24"/>
                <w:szCs w:val="24"/>
              </w:rPr>
              <w:t>N/A</w:t>
            </w:r>
          </w:p>
        </w:tc>
        <w:tc>
          <w:tcPr>
            <w:tcW w:w="7740" w:type="dxa"/>
          </w:tcPr>
          <w:p w14:paraId="0FDADDCC" w14:textId="510EE96D" w:rsidR="00FE17E4" w:rsidRPr="00104231" w:rsidRDefault="007F074D" w:rsidP="00FE17E4">
            <w:pPr>
              <w:rPr>
                <w:sz w:val="24"/>
                <w:szCs w:val="24"/>
                <w:lang w:val="fr-CA"/>
              </w:rPr>
            </w:pPr>
            <w:r w:rsidRPr="007F074D">
              <w:rPr>
                <w:sz w:val="24"/>
                <w:szCs w:val="24"/>
                <w:lang w:val="fr-CA"/>
              </w:rPr>
              <w:t>N/A</w:t>
            </w:r>
          </w:p>
        </w:tc>
      </w:tr>
    </w:tbl>
    <w:p w14:paraId="48F4008F" w14:textId="76A88B37" w:rsidR="008C4518" w:rsidRPr="007F074D" w:rsidRDefault="008C4518" w:rsidP="006F37D2">
      <w:pPr>
        <w:rPr>
          <w:b/>
          <w:color w:val="00B050"/>
          <w:sz w:val="16"/>
          <w:szCs w:val="16"/>
        </w:rPr>
      </w:pPr>
    </w:p>
    <w:p w14:paraId="6527F4AD" w14:textId="1AFB4D75" w:rsidR="007F074D" w:rsidRPr="007F074D" w:rsidRDefault="007F074D" w:rsidP="006F37D2">
      <w:pPr>
        <w:rPr>
          <w:bCs/>
          <w:color w:val="A6A6A6" w:themeColor="background1" w:themeShade="A6"/>
          <w:sz w:val="16"/>
          <w:szCs w:val="16"/>
        </w:rPr>
      </w:pPr>
      <w:r w:rsidRPr="007F074D">
        <w:rPr>
          <w:bCs/>
          <w:color w:val="A6A6A6" w:themeColor="background1" w:themeShade="A6"/>
          <w:sz w:val="16"/>
          <w:szCs w:val="16"/>
        </w:rPr>
        <w:t>References:</w:t>
      </w:r>
    </w:p>
    <w:p w14:paraId="5E256CEF" w14:textId="49957461" w:rsidR="007F074D" w:rsidRPr="007F074D" w:rsidRDefault="00000000" w:rsidP="006F37D2">
      <w:pPr>
        <w:rPr>
          <w:bCs/>
          <w:color w:val="A6A6A6" w:themeColor="background1" w:themeShade="A6"/>
          <w:sz w:val="16"/>
          <w:szCs w:val="16"/>
        </w:rPr>
      </w:pPr>
      <w:hyperlink r:id="rId7" w:history="1">
        <w:r w:rsidR="007F074D" w:rsidRPr="007F074D">
          <w:rPr>
            <w:rStyle w:val="Hyperlink"/>
            <w:bCs/>
            <w:color w:val="03407D" w:themeColor="hyperlink" w:themeShade="A6"/>
            <w:sz w:val="16"/>
            <w:szCs w:val="16"/>
          </w:rPr>
          <w:t>https://helloclue.com/articles/cycle-a-z/can-you-swim-on-your-period</w:t>
        </w:r>
      </w:hyperlink>
      <w:r w:rsidR="007F074D" w:rsidRPr="007F074D">
        <w:rPr>
          <w:bCs/>
          <w:color w:val="A6A6A6" w:themeColor="background1" w:themeShade="A6"/>
          <w:sz w:val="16"/>
          <w:szCs w:val="16"/>
        </w:rPr>
        <w:t xml:space="preserve"> </w:t>
      </w:r>
    </w:p>
    <w:p w14:paraId="1B325D34" w14:textId="77777777" w:rsidR="007F074D" w:rsidRPr="007F074D" w:rsidRDefault="007F074D" w:rsidP="006F37D2">
      <w:pPr>
        <w:rPr>
          <w:bCs/>
          <w:color w:val="A6A6A6" w:themeColor="background1" w:themeShade="A6"/>
          <w:sz w:val="24"/>
          <w:szCs w:val="24"/>
        </w:rPr>
      </w:pPr>
    </w:p>
    <w:sectPr w:rsidR="007F074D" w:rsidRPr="007F074D" w:rsidSect="00652659">
      <w:pgSz w:w="20160" w:h="12240" w:orient="landscape" w:code="5"/>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9D31CA"/>
    <w:multiLevelType w:val="hybridMultilevel"/>
    <w:tmpl w:val="C518AB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B24629"/>
    <w:multiLevelType w:val="hybridMultilevel"/>
    <w:tmpl w:val="892CD0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6E2BFC"/>
    <w:multiLevelType w:val="hybridMultilevel"/>
    <w:tmpl w:val="2F181B52"/>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3" w15:restartNumberingAfterBreak="0">
    <w:nsid w:val="1C331A37"/>
    <w:multiLevelType w:val="hybridMultilevel"/>
    <w:tmpl w:val="D220C6BE"/>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4" w15:restartNumberingAfterBreak="0">
    <w:nsid w:val="1C692318"/>
    <w:multiLevelType w:val="hybridMultilevel"/>
    <w:tmpl w:val="F48080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BB3C36"/>
    <w:multiLevelType w:val="hybridMultilevel"/>
    <w:tmpl w:val="46A6CD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2F67BD"/>
    <w:multiLevelType w:val="multilevel"/>
    <w:tmpl w:val="021680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7F40521"/>
    <w:multiLevelType w:val="hybridMultilevel"/>
    <w:tmpl w:val="CE46F8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9F1DF8"/>
    <w:multiLevelType w:val="hybridMultilevel"/>
    <w:tmpl w:val="ECEA5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BDF0D69"/>
    <w:multiLevelType w:val="hybridMultilevel"/>
    <w:tmpl w:val="4AE82880"/>
    <w:lvl w:ilvl="0" w:tplc="AA74CB72">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0BD5336"/>
    <w:multiLevelType w:val="hybridMultilevel"/>
    <w:tmpl w:val="03B6CC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3F7227B"/>
    <w:multiLevelType w:val="hybridMultilevel"/>
    <w:tmpl w:val="7D18A5F0"/>
    <w:lvl w:ilvl="0" w:tplc="664E191A">
      <w:start w:val="5"/>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4AA43D3"/>
    <w:multiLevelType w:val="hybridMultilevel"/>
    <w:tmpl w:val="768681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5DA63B1"/>
    <w:multiLevelType w:val="hybridMultilevel"/>
    <w:tmpl w:val="AED6B560"/>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14" w15:restartNumberingAfterBreak="0">
    <w:nsid w:val="56ED79F3"/>
    <w:multiLevelType w:val="hybridMultilevel"/>
    <w:tmpl w:val="651680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92819B5"/>
    <w:multiLevelType w:val="hybridMultilevel"/>
    <w:tmpl w:val="BFFA84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4374E5"/>
    <w:multiLevelType w:val="hybridMultilevel"/>
    <w:tmpl w:val="677C87E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330002F"/>
    <w:multiLevelType w:val="hybridMultilevel"/>
    <w:tmpl w:val="794E08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C82143A"/>
    <w:multiLevelType w:val="hybridMultilevel"/>
    <w:tmpl w:val="54722C5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CC109B5"/>
    <w:multiLevelType w:val="hybridMultilevel"/>
    <w:tmpl w:val="CFB013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E087DEE"/>
    <w:multiLevelType w:val="hybridMultilevel"/>
    <w:tmpl w:val="D7A0B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F47446E"/>
    <w:multiLevelType w:val="hybridMultilevel"/>
    <w:tmpl w:val="01C6560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1FC2644"/>
    <w:multiLevelType w:val="hybridMultilevel"/>
    <w:tmpl w:val="707E29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EA96596"/>
    <w:multiLevelType w:val="hybridMultilevel"/>
    <w:tmpl w:val="BDBEC9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64524390">
    <w:abstractNumId w:val="23"/>
  </w:num>
  <w:num w:numId="2" w16cid:durableId="523717544">
    <w:abstractNumId w:val="9"/>
  </w:num>
  <w:num w:numId="3" w16cid:durableId="1826818012">
    <w:abstractNumId w:val="11"/>
  </w:num>
  <w:num w:numId="4" w16cid:durableId="13389595">
    <w:abstractNumId w:val="0"/>
  </w:num>
  <w:num w:numId="5" w16cid:durableId="900600894">
    <w:abstractNumId w:val="22"/>
  </w:num>
  <w:num w:numId="6" w16cid:durableId="1241714089">
    <w:abstractNumId w:val="13"/>
  </w:num>
  <w:num w:numId="7" w16cid:durableId="810251352">
    <w:abstractNumId w:val="7"/>
  </w:num>
  <w:num w:numId="8" w16cid:durableId="836312274">
    <w:abstractNumId w:val="10"/>
  </w:num>
  <w:num w:numId="9" w16cid:durableId="1580098849">
    <w:abstractNumId w:val="20"/>
  </w:num>
  <w:num w:numId="10" w16cid:durableId="721248968">
    <w:abstractNumId w:val="19"/>
  </w:num>
  <w:num w:numId="11" w16cid:durableId="974483997">
    <w:abstractNumId w:val="12"/>
  </w:num>
  <w:num w:numId="12" w16cid:durableId="172188119">
    <w:abstractNumId w:val="4"/>
  </w:num>
  <w:num w:numId="13" w16cid:durableId="1928878049">
    <w:abstractNumId w:val="17"/>
  </w:num>
  <w:num w:numId="14" w16cid:durableId="1146513049">
    <w:abstractNumId w:val="1"/>
  </w:num>
  <w:num w:numId="15" w16cid:durableId="1135372213">
    <w:abstractNumId w:val="2"/>
  </w:num>
  <w:num w:numId="16" w16cid:durableId="782727844">
    <w:abstractNumId w:val="6"/>
  </w:num>
  <w:num w:numId="17" w16cid:durableId="1490632443">
    <w:abstractNumId w:val="5"/>
  </w:num>
  <w:num w:numId="18" w16cid:durableId="2017072214">
    <w:abstractNumId w:val="15"/>
  </w:num>
  <w:num w:numId="19" w16cid:durableId="1681354576">
    <w:abstractNumId w:val="3"/>
  </w:num>
  <w:num w:numId="20" w16cid:durableId="1883976090">
    <w:abstractNumId w:val="8"/>
  </w:num>
  <w:num w:numId="21" w16cid:durableId="497426492">
    <w:abstractNumId w:val="14"/>
  </w:num>
  <w:num w:numId="22" w16cid:durableId="432940930">
    <w:abstractNumId w:val="18"/>
  </w:num>
  <w:num w:numId="23" w16cid:durableId="1020164443">
    <w:abstractNumId w:val="16"/>
  </w:num>
  <w:num w:numId="24" w16cid:durableId="121380899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4FCE"/>
    <w:rsid w:val="000059BE"/>
    <w:rsid w:val="00006C56"/>
    <w:rsid w:val="00016793"/>
    <w:rsid w:val="00020110"/>
    <w:rsid w:val="000218E5"/>
    <w:rsid w:val="0002458F"/>
    <w:rsid w:val="00031E08"/>
    <w:rsid w:val="0003517A"/>
    <w:rsid w:val="000405F3"/>
    <w:rsid w:val="0005132A"/>
    <w:rsid w:val="0005602F"/>
    <w:rsid w:val="000568D9"/>
    <w:rsid w:val="00065EF2"/>
    <w:rsid w:val="000672DE"/>
    <w:rsid w:val="00085D09"/>
    <w:rsid w:val="000906D8"/>
    <w:rsid w:val="00097348"/>
    <w:rsid w:val="000B1D9E"/>
    <w:rsid w:val="000B2618"/>
    <w:rsid w:val="000B34B5"/>
    <w:rsid w:val="000B60DC"/>
    <w:rsid w:val="000D474F"/>
    <w:rsid w:val="000D5F48"/>
    <w:rsid w:val="000D62DD"/>
    <w:rsid w:val="000E21C9"/>
    <w:rsid w:val="000E5BCE"/>
    <w:rsid w:val="000E65A6"/>
    <w:rsid w:val="000F107E"/>
    <w:rsid w:val="000F6B88"/>
    <w:rsid w:val="000F79EB"/>
    <w:rsid w:val="001007EE"/>
    <w:rsid w:val="00101F35"/>
    <w:rsid w:val="00104231"/>
    <w:rsid w:val="00114CD2"/>
    <w:rsid w:val="00120938"/>
    <w:rsid w:val="00125312"/>
    <w:rsid w:val="00133325"/>
    <w:rsid w:val="00137F04"/>
    <w:rsid w:val="00152D8A"/>
    <w:rsid w:val="00156EE1"/>
    <w:rsid w:val="00160720"/>
    <w:rsid w:val="00164409"/>
    <w:rsid w:val="00177534"/>
    <w:rsid w:val="00180FB9"/>
    <w:rsid w:val="0018667D"/>
    <w:rsid w:val="001904D0"/>
    <w:rsid w:val="001933D4"/>
    <w:rsid w:val="001A3154"/>
    <w:rsid w:val="001A7894"/>
    <w:rsid w:val="001B41F7"/>
    <w:rsid w:val="001B7F84"/>
    <w:rsid w:val="001C082A"/>
    <w:rsid w:val="001C1F07"/>
    <w:rsid w:val="001C53DF"/>
    <w:rsid w:val="001D75AC"/>
    <w:rsid w:val="001D7B44"/>
    <w:rsid w:val="001E176C"/>
    <w:rsid w:val="001E2276"/>
    <w:rsid w:val="001F20A5"/>
    <w:rsid w:val="001F424E"/>
    <w:rsid w:val="001F5D98"/>
    <w:rsid w:val="001F78F2"/>
    <w:rsid w:val="001F7C82"/>
    <w:rsid w:val="0020465F"/>
    <w:rsid w:val="00206DFB"/>
    <w:rsid w:val="002176B8"/>
    <w:rsid w:val="00217D60"/>
    <w:rsid w:val="002415EE"/>
    <w:rsid w:val="002419D6"/>
    <w:rsid w:val="00242217"/>
    <w:rsid w:val="00246CF7"/>
    <w:rsid w:val="002477F2"/>
    <w:rsid w:val="00247853"/>
    <w:rsid w:val="0025321E"/>
    <w:rsid w:val="0026153C"/>
    <w:rsid w:val="00265F38"/>
    <w:rsid w:val="00266AC3"/>
    <w:rsid w:val="002705DC"/>
    <w:rsid w:val="00270D07"/>
    <w:rsid w:val="00276BA2"/>
    <w:rsid w:val="00276DE6"/>
    <w:rsid w:val="00285DED"/>
    <w:rsid w:val="00287ACD"/>
    <w:rsid w:val="00287D32"/>
    <w:rsid w:val="00291C00"/>
    <w:rsid w:val="00297F37"/>
    <w:rsid w:val="002A3487"/>
    <w:rsid w:val="002A3DF0"/>
    <w:rsid w:val="002A5EF4"/>
    <w:rsid w:val="002B0647"/>
    <w:rsid w:val="002B19BE"/>
    <w:rsid w:val="002B27C1"/>
    <w:rsid w:val="002B6199"/>
    <w:rsid w:val="002C00A7"/>
    <w:rsid w:val="002C0DA2"/>
    <w:rsid w:val="002C4427"/>
    <w:rsid w:val="002C49BE"/>
    <w:rsid w:val="002C6EE5"/>
    <w:rsid w:val="002D13D5"/>
    <w:rsid w:val="002D500B"/>
    <w:rsid w:val="002D512E"/>
    <w:rsid w:val="002E20FA"/>
    <w:rsid w:val="002F006D"/>
    <w:rsid w:val="002F1C5B"/>
    <w:rsid w:val="002F6238"/>
    <w:rsid w:val="00303648"/>
    <w:rsid w:val="00312555"/>
    <w:rsid w:val="003132A6"/>
    <w:rsid w:val="003140AB"/>
    <w:rsid w:val="00326659"/>
    <w:rsid w:val="00326C51"/>
    <w:rsid w:val="00334559"/>
    <w:rsid w:val="00363DB0"/>
    <w:rsid w:val="0036547F"/>
    <w:rsid w:val="00366B19"/>
    <w:rsid w:val="00374E66"/>
    <w:rsid w:val="0038338E"/>
    <w:rsid w:val="00385D68"/>
    <w:rsid w:val="00386088"/>
    <w:rsid w:val="0038650B"/>
    <w:rsid w:val="003870B8"/>
    <w:rsid w:val="003934EA"/>
    <w:rsid w:val="0039690B"/>
    <w:rsid w:val="003A0DC2"/>
    <w:rsid w:val="003A0FD0"/>
    <w:rsid w:val="003A2EEC"/>
    <w:rsid w:val="003A4E51"/>
    <w:rsid w:val="003A5F7D"/>
    <w:rsid w:val="003B176E"/>
    <w:rsid w:val="003B2F3A"/>
    <w:rsid w:val="003B3C63"/>
    <w:rsid w:val="003C03E0"/>
    <w:rsid w:val="003C1646"/>
    <w:rsid w:val="003D2F92"/>
    <w:rsid w:val="003D4478"/>
    <w:rsid w:val="003E1D0F"/>
    <w:rsid w:val="003E22BF"/>
    <w:rsid w:val="0040067D"/>
    <w:rsid w:val="00403E1B"/>
    <w:rsid w:val="00404FCE"/>
    <w:rsid w:val="004058D2"/>
    <w:rsid w:val="00405E69"/>
    <w:rsid w:val="004114DB"/>
    <w:rsid w:val="0041439C"/>
    <w:rsid w:val="00415349"/>
    <w:rsid w:val="00415827"/>
    <w:rsid w:val="004171DD"/>
    <w:rsid w:val="00424DF5"/>
    <w:rsid w:val="004262A3"/>
    <w:rsid w:val="00426D95"/>
    <w:rsid w:val="00434328"/>
    <w:rsid w:val="00434DBB"/>
    <w:rsid w:val="0044136D"/>
    <w:rsid w:val="00441B68"/>
    <w:rsid w:val="00453C72"/>
    <w:rsid w:val="00456969"/>
    <w:rsid w:val="0046138E"/>
    <w:rsid w:val="004726D4"/>
    <w:rsid w:val="00473119"/>
    <w:rsid w:val="00475B05"/>
    <w:rsid w:val="004766A6"/>
    <w:rsid w:val="00480B27"/>
    <w:rsid w:val="00483902"/>
    <w:rsid w:val="00484168"/>
    <w:rsid w:val="00484354"/>
    <w:rsid w:val="00487244"/>
    <w:rsid w:val="00491DDD"/>
    <w:rsid w:val="004927A2"/>
    <w:rsid w:val="004938E4"/>
    <w:rsid w:val="00494EB7"/>
    <w:rsid w:val="00496A7C"/>
    <w:rsid w:val="00497549"/>
    <w:rsid w:val="004B49C9"/>
    <w:rsid w:val="004C6BFF"/>
    <w:rsid w:val="004D1A32"/>
    <w:rsid w:val="004D2D55"/>
    <w:rsid w:val="004D48FA"/>
    <w:rsid w:val="004E1F66"/>
    <w:rsid w:val="004E3D4B"/>
    <w:rsid w:val="004F0D65"/>
    <w:rsid w:val="004F0D7A"/>
    <w:rsid w:val="004F4A7B"/>
    <w:rsid w:val="004F5C8A"/>
    <w:rsid w:val="0050012F"/>
    <w:rsid w:val="00510A38"/>
    <w:rsid w:val="00511FC1"/>
    <w:rsid w:val="00517D89"/>
    <w:rsid w:val="00524A0F"/>
    <w:rsid w:val="0053075C"/>
    <w:rsid w:val="00536DE9"/>
    <w:rsid w:val="00551FA6"/>
    <w:rsid w:val="00553F9A"/>
    <w:rsid w:val="00554606"/>
    <w:rsid w:val="00565FA0"/>
    <w:rsid w:val="005700C8"/>
    <w:rsid w:val="00570195"/>
    <w:rsid w:val="005747E0"/>
    <w:rsid w:val="005850E6"/>
    <w:rsid w:val="0059425B"/>
    <w:rsid w:val="005973C3"/>
    <w:rsid w:val="00597606"/>
    <w:rsid w:val="005A3A33"/>
    <w:rsid w:val="005A492F"/>
    <w:rsid w:val="005A57F1"/>
    <w:rsid w:val="005B0E32"/>
    <w:rsid w:val="005B2001"/>
    <w:rsid w:val="005C2FD5"/>
    <w:rsid w:val="005C54DF"/>
    <w:rsid w:val="005C6761"/>
    <w:rsid w:val="005D1DBF"/>
    <w:rsid w:val="005D3B33"/>
    <w:rsid w:val="005E05B8"/>
    <w:rsid w:val="005E3AB9"/>
    <w:rsid w:val="005F0464"/>
    <w:rsid w:val="005F0FDB"/>
    <w:rsid w:val="005F43A3"/>
    <w:rsid w:val="005F7CE3"/>
    <w:rsid w:val="006042D4"/>
    <w:rsid w:val="00607D5C"/>
    <w:rsid w:val="00610E00"/>
    <w:rsid w:val="006172F0"/>
    <w:rsid w:val="00626097"/>
    <w:rsid w:val="00627C8A"/>
    <w:rsid w:val="00627F52"/>
    <w:rsid w:val="00631F5A"/>
    <w:rsid w:val="006361B5"/>
    <w:rsid w:val="006375EA"/>
    <w:rsid w:val="0063762A"/>
    <w:rsid w:val="00652659"/>
    <w:rsid w:val="00656726"/>
    <w:rsid w:val="00657329"/>
    <w:rsid w:val="00662706"/>
    <w:rsid w:val="00683890"/>
    <w:rsid w:val="00684923"/>
    <w:rsid w:val="0068526D"/>
    <w:rsid w:val="006867C3"/>
    <w:rsid w:val="00690798"/>
    <w:rsid w:val="006972EC"/>
    <w:rsid w:val="006A2058"/>
    <w:rsid w:val="006A4986"/>
    <w:rsid w:val="006B12A5"/>
    <w:rsid w:val="006C6B57"/>
    <w:rsid w:val="006D0DDA"/>
    <w:rsid w:val="006D3F3D"/>
    <w:rsid w:val="006D454F"/>
    <w:rsid w:val="006D5BCF"/>
    <w:rsid w:val="006D61D1"/>
    <w:rsid w:val="006D7782"/>
    <w:rsid w:val="006E206C"/>
    <w:rsid w:val="006E70B4"/>
    <w:rsid w:val="006F031D"/>
    <w:rsid w:val="006F37D2"/>
    <w:rsid w:val="006F627F"/>
    <w:rsid w:val="00702D17"/>
    <w:rsid w:val="00707E24"/>
    <w:rsid w:val="00712537"/>
    <w:rsid w:val="007156AA"/>
    <w:rsid w:val="00715ED8"/>
    <w:rsid w:val="007166B0"/>
    <w:rsid w:val="00721EF7"/>
    <w:rsid w:val="00722B91"/>
    <w:rsid w:val="00730EE2"/>
    <w:rsid w:val="0073265F"/>
    <w:rsid w:val="00742B9C"/>
    <w:rsid w:val="007475BD"/>
    <w:rsid w:val="00765707"/>
    <w:rsid w:val="00765C77"/>
    <w:rsid w:val="007673E3"/>
    <w:rsid w:val="00772D24"/>
    <w:rsid w:val="007730E1"/>
    <w:rsid w:val="00775BED"/>
    <w:rsid w:val="007777CD"/>
    <w:rsid w:val="00777AEE"/>
    <w:rsid w:val="00780F62"/>
    <w:rsid w:val="007825B3"/>
    <w:rsid w:val="00795B27"/>
    <w:rsid w:val="007967AB"/>
    <w:rsid w:val="00796E56"/>
    <w:rsid w:val="00796EB1"/>
    <w:rsid w:val="007A056D"/>
    <w:rsid w:val="007A238C"/>
    <w:rsid w:val="007A5CE2"/>
    <w:rsid w:val="007A70B9"/>
    <w:rsid w:val="007B2635"/>
    <w:rsid w:val="007B41BD"/>
    <w:rsid w:val="007B4F5F"/>
    <w:rsid w:val="007D29C6"/>
    <w:rsid w:val="007D2D84"/>
    <w:rsid w:val="007D51DC"/>
    <w:rsid w:val="007D5633"/>
    <w:rsid w:val="007E1809"/>
    <w:rsid w:val="007E4394"/>
    <w:rsid w:val="007F074D"/>
    <w:rsid w:val="007F081D"/>
    <w:rsid w:val="007F143F"/>
    <w:rsid w:val="007F354D"/>
    <w:rsid w:val="00803F9F"/>
    <w:rsid w:val="008052E6"/>
    <w:rsid w:val="008055FC"/>
    <w:rsid w:val="00806DE9"/>
    <w:rsid w:val="00810A8B"/>
    <w:rsid w:val="0081269B"/>
    <w:rsid w:val="0081426F"/>
    <w:rsid w:val="00820A8A"/>
    <w:rsid w:val="0083388C"/>
    <w:rsid w:val="00841718"/>
    <w:rsid w:val="00844C14"/>
    <w:rsid w:val="00851A01"/>
    <w:rsid w:val="00852933"/>
    <w:rsid w:val="00861202"/>
    <w:rsid w:val="0087485C"/>
    <w:rsid w:val="008813EA"/>
    <w:rsid w:val="008832A3"/>
    <w:rsid w:val="00886506"/>
    <w:rsid w:val="00893C9F"/>
    <w:rsid w:val="008A2A53"/>
    <w:rsid w:val="008A373E"/>
    <w:rsid w:val="008A5552"/>
    <w:rsid w:val="008B137D"/>
    <w:rsid w:val="008B21B9"/>
    <w:rsid w:val="008C23FF"/>
    <w:rsid w:val="008C4518"/>
    <w:rsid w:val="008C666C"/>
    <w:rsid w:val="008D4244"/>
    <w:rsid w:val="008D58AD"/>
    <w:rsid w:val="008D60AA"/>
    <w:rsid w:val="008E1D2C"/>
    <w:rsid w:val="008E4D6B"/>
    <w:rsid w:val="008F0290"/>
    <w:rsid w:val="008F3DEF"/>
    <w:rsid w:val="008F77DC"/>
    <w:rsid w:val="008F7983"/>
    <w:rsid w:val="008F7BAB"/>
    <w:rsid w:val="008F7D6C"/>
    <w:rsid w:val="00902FD3"/>
    <w:rsid w:val="0091025A"/>
    <w:rsid w:val="00910FC4"/>
    <w:rsid w:val="00914EC1"/>
    <w:rsid w:val="00917D01"/>
    <w:rsid w:val="009219DD"/>
    <w:rsid w:val="00923EDE"/>
    <w:rsid w:val="00927020"/>
    <w:rsid w:val="009303B8"/>
    <w:rsid w:val="00935D42"/>
    <w:rsid w:val="00941A0E"/>
    <w:rsid w:val="0094395B"/>
    <w:rsid w:val="0095256A"/>
    <w:rsid w:val="0096512C"/>
    <w:rsid w:val="0097363B"/>
    <w:rsid w:val="00975162"/>
    <w:rsid w:val="00975F72"/>
    <w:rsid w:val="009771EB"/>
    <w:rsid w:val="00982BC9"/>
    <w:rsid w:val="00983943"/>
    <w:rsid w:val="00983EF1"/>
    <w:rsid w:val="00985EAA"/>
    <w:rsid w:val="00995694"/>
    <w:rsid w:val="009959A3"/>
    <w:rsid w:val="009A526F"/>
    <w:rsid w:val="009A6A4F"/>
    <w:rsid w:val="009A71C1"/>
    <w:rsid w:val="009A7615"/>
    <w:rsid w:val="009A7696"/>
    <w:rsid w:val="009C2AEB"/>
    <w:rsid w:val="009C5D78"/>
    <w:rsid w:val="009E0569"/>
    <w:rsid w:val="009E1975"/>
    <w:rsid w:val="009E6909"/>
    <w:rsid w:val="009E7601"/>
    <w:rsid w:val="00A3055F"/>
    <w:rsid w:val="00A3179B"/>
    <w:rsid w:val="00A319E4"/>
    <w:rsid w:val="00A35FEA"/>
    <w:rsid w:val="00A36945"/>
    <w:rsid w:val="00A41C9B"/>
    <w:rsid w:val="00A520E5"/>
    <w:rsid w:val="00A53A4A"/>
    <w:rsid w:val="00A53C6C"/>
    <w:rsid w:val="00A60970"/>
    <w:rsid w:val="00A64034"/>
    <w:rsid w:val="00A67A1E"/>
    <w:rsid w:val="00A71916"/>
    <w:rsid w:val="00A76EA3"/>
    <w:rsid w:val="00A80CC4"/>
    <w:rsid w:val="00A83DBE"/>
    <w:rsid w:val="00A83FE1"/>
    <w:rsid w:val="00A9236D"/>
    <w:rsid w:val="00A926E5"/>
    <w:rsid w:val="00AA27EA"/>
    <w:rsid w:val="00AA2B79"/>
    <w:rsid w:val="00AA5E5D"/>
    <w:rsid w:val="00AA7DCB"/>
    <w:rsid w:val="00AB20B3"/>
    <w:rsid w:val="00AB5AF3"/>
    <w:rsid w:val="00AC0AA8"/>
    <w:rsid w:val="00AC2486"/>
    <w:rsid w:val="00AC308B"/>
    <w:rsid w:val="00AC3AA1"/>
    <w:rsid w:val="00AD519E"/>
    <w:rsid w:val="00AD58B9"/>
    <w:rsid w:val="00AD78D3"/>
    <w:rsid w:val="00AD7F58"/>
    <w:rsid w:val="00AE0A79"/>
    <w:rsid w:val="00AE2DF6"/>
    <w:rsid w:val="00AE4707"/>
    <w:rsid w:val="00AE639A"/>
    <w:rsid w:val="00AE6D97"/>
    <w:rsid w:val="00AF12B6"/>
    <w:rsid w:val="00AF57E7"/>
    <w:rsid w:val="00B03EB7"/>
    <w:rsid w:val="00B03FD2"/>
    <w:rsid w:val="00B0548C"/>
    <w:rsid w:val="00B12DD4"/>
    <w:rsid w:val="00B2218E"/>
    <w:rsid w:val="00B26408"/>
    <w:rsid w:val="00B271B0"/>
    <w:rsid w:val="00B27D9D"/>
    <w:rsid w:val="00B32AC5"/>
    <w:rsid w:val="00B41E35"/>
    <w:rsid w:val="00B60AE4"/>
    <w:rsid w:val="00B625C0"/>
    <w:rsid w:val="00B63F1C"/>
    <w:rsid w:val="00B72299"/>
    <w:rsid w:val="00B72973"/>
    <w:rsid w:val="00B74F0D"/>
    <w:rsid w:val="00B77D84"/>
    <w:rsid w:val="00BA380B"/>
    <w:rsid w:val="00BA3D06"/>
    <w:rsid w:val="00BA4506"/>
    <w:rsid w:val="00BA4686"/>
    <w:rsid w:val="00BA70D7"/>
    <w:rsid w:val="00BB3AE9"/>
    <w:rsid w:val="00BC1E2F"/>
    <w:rsid w:val="00BD4E88"/>
    <w:rsid w:val="00BD71CE"/>
    <w:rsid w:val="00BE02E4"/>
    <w:rsid w:val="00BE1446"/>
    <w:rsid w:val="00BE17B6"/>
    <w:rsid w:val="00BE28BB"/>
    <w:rsid w:val="00BF0449"/>
    <w:rsid w:val="00BF4AF5"/>
    <w:rsid w:val="00BF6178"/>
    <w:rsid w:val="00BF6C1E"/>
    <w:rsid w:val="00C05EE9"/>
    <w:rsid w:val="00C07F02"/>
    <w:rsid w:val="00C106FA"/>
    <w:rsid w:val="00C10703"/>
    <w:rsid w:val="00C1111F"/>
    <w:rsid w:val="00C11B19"/>
    <w:rsid w:val="00C25B45"/>
    <w:rsid w:val="00C3128C"/>
    <w:rsid w:val="00C35411"/>
    <w:rsid w:val="00C35695"/>
    <w:rsid w:val="00C42B26"/>
    <w:rsid w:val="00C43431"/>
    <w:rsid w:val="00C437EE"/>
    <w:rsid w:val="00C43F7E"/>
    <w:rsid w:val="00C518F5"/>
    <w:rsid w:val="00C51F90"/>
    <w:rsid w:val="00C578B2"/>
    <w:rsid w:val="00C61FDB"/>
    <w:rsid w:val="00C637F3"/>
    <w:rsid w:val="00C67FE1"/>
    <w:rsid w:val="00C71A05"/>
    <w:rsid w:val="00C766E1"/>
    <w:rsid w:val="00C77090"/>
    <w:rsid w:val="00C8446C"/>
    <w:rsid w:val="00C9204A"/>
    <w:rsid w:val="00C96277"/>
    <w:rsid w:val="00CA086E"/>
    <w:rsid w:val="00CA1740"/>
    <w:rsid w:val="00CA1D49"/>
    <w:rsid w:val="00CB2B2B"/>
    <w:rsid w:val="00CB4915"/>
    <w:rsid w:val="00CC2B06"/>
    <w:rsid w:val="00CC2F12"/>
    <w:rsid w:val="00CC4BCB"/>
    <w:rsid w:val="00CD0070"/>
    <w:rsid w:val="00CD0EBF"/>
    <w:rsid w:val="00CD2572"/>
    <w:rsid w:val="00CD2658"/>
    <w:rsid w:val="00CD560F"/>
    <w:rsid w:val="00CD5743"/>
    <w:rsid w:val="00CD735C"/>
    <w:rsid w:val="00CD7AF2"/>
    <w:rsid w:val="00CF0B69"/>
    <w:rsid w:val="00CF1BFC"/>
    <w:rsid w:val="00CF1DA0"/>
    <w:rsid w:val="00CF2876"/>
    <w:rsid w:val="00CF79F8"/>
    <w:rsid w:val="00D07F99"/>
    <w:rsid w:val="00D11949"/>
    <w:rsid w:val="00D124DC"/>
    <w:rsid w:val="00D15EE5"/>
    <w:rsid w:val="00D255F1"/>
    <w:rsid w:val="00D33268"/>
    <w:rsid w:val="00D345FE"/>
    <w:rsid w:val="00D3463E"/>
    <w:rsid w:val="00D3480E"/>
    <w:rsid w:val="00D42FD2"/>
    <w:rsid w:val="00D444DA"/>
    <w:rsid w:val="00D46B22"/>
    <w:rsid w:val="00D50448"/>
    <w:rsid w:val="00D52C70"/>
    <w:rsid w:val="00D616C6"/>
    <w:rsid w:val="00D63342"/>
    <w:rsid w:val="00D64A6E"/>
    <w:rsid w:val="00D723FB"/>
    <w:rsid w:val="00D7306E"/>
    <w:rsid w:val="00D7350C"/>
    <w:rsid w:val="00D744EF"/>
    <w:rsid w:val="00D74F87"/>
    <w:rsid w:val="00D828EE"/>
    <w:rsid w:val="00D92AD3"/>
    <w:rsid w:val="00D934C2"/>
    <w:rsid w:val="00DA4D16"/>
    <w:rsid w:val="00DA4E34"/>
    <w:rsid w:val="00DA7829"/>
    <w:rsid w:val="00DB0EC0"/>
    <w:rsid w:val="00DB6C7A"/>
    <w:rsid w:val="00DB7E0B"/>
    <w:rsid w:val="00DC31D1"/>
    <w:rsid w:val="00DC6D68"/>
    <w:rsid w:val="00DD1E0C"/>
    <w:rsid w:val="00DD30F5"/>
    <w:rsid w:val="00DE0EC2"/>
    <w:rsid w:val="00DE62F4"/>
    <w:rsid w:val="00E00250"/>
    <w:rsid w:val="00E02689"/>
    <w:rsid w:val="00E0636D"/>
    <w:rsid w:val="00E072B0"/>
    <w:rsid w:val="00E12303"/>
    <w:rsid w:val="00E14230"/>
    <w:rsid w:val="00E147BC"/>
    <w:rsid w:val="00E15650"/>
    <w:rsid w:val="00E247A3"/>
    <w:rsid w:val="00E309E8"/>
    <w:rsid w:val="00E369DB"/>
    <w:rsid w:val="00E4212A"/>
    <w:rsid w:val="00E432FD"/>
    <w:rsid w:val="00E46775"/>
    <w:rsid w:val="00E65DBF"/>
    <w:rsid w:val="00E73C80"/>
    <w:rsid w:val="00E74062"/>
    <w:rsid w:val="00E839BC"/>
    <w:rsid w:val="00E84073"/>
    <w:rsid w:val="00E917CA"/>
    <w:rsid w:val="00EA46CC"/>
    <w:rsid w:val="00EC70B0"/>
    <w:rsid w:val="00ED2688"/>
    <w:rsid w:val="00EE297E"/>
    <w:rsid w:val="00EE35C7"/>
    <w:rsid w:val="00EE71FF"/>
    <w:rsid w:val="00EF40BF"/>
    <w:rsid w:val="00F06F60"/>
    <w:rsid w:val="00F11281"/>
    <w:rsid w:val="00F12DCF"/>
    <w:rsid w:val="00F138CC"/>
    <w:rsid w:val="00F1498C"/>
    <w:rsid w:val="00F15FBB"/>
    <w:rsid w:val="00F307A5"/>
    <w:rsid w:val="00F334B1"/>
    <w:rsid w:val="00F465F6"/>
    <w:rsid w:val="00F46E37"/>
    <w:rsid w:val="00F47B3B"/>
    <w:rsid w:val="00F53657"/>
    <w:rsid w:val="00F539D6"/>
    <w:rsid w:val="00F55253"/>
    <w:rsid w:val="00F55583"/>
    <w:rsid w:val="00F602D9"/>
    <w:rsid w:val="00F65750"/>
    <w:rsid w:val="00F67BE0"/>
    <w:rsid w:val="00F7428E"/>
    <w:rsid w:val="00F76016"/>
    <w:rsid w:val="00F7612E"/>
    <w:rsid w:val="00F82C2C"/>
    <w:rsid w:val="00F85585"/>
    <w:rsid w:val="00F8660A"/>
    <w:rsid w:val="00F935D8"/>
    <w:rsid w:val="00F976DB"/>
    <w:rsid w:val="00FA10B8"/>
    <w:rsid w:val="00FA4750"/>
    <w:rsid w:val="00FA6611"/>
    <w:rsid w:val="00FB0191"/>
    <w:rsid w:val="00FB1802"/>
    <w:rsid w:val="00FB29B6"/>
    <w:rsid w:val="00FB3BB2"/>
    <w:rsid w:val="00FB5F89"/>
    <w:rsid w:val="00FC3422"/>
    <w:rsid w:val="00FC4602"/>
    <w:rsid w:val="00FC4F16"/>
    <w:rsid w:val="00FD2596"/>
    <w:rsid w:val="00FD3249"/>
    <w:rsid w:val="00FD4A59"/>
    <w:rsid w:val="00FD5418"/>
    <w:rsid w:val="00FD6FB0"/>
    <w:rsid w:val="00FD7C97"/>
    <w:rsid w:val="00FE17E4"/>
    <w:rsid w:val="00FE1A82"/>
    <w:rsid w:val="00FE59D2"/>
    <w:rsid w:val="00FE674F"/>
    <w:rsid w:val="00FE6D5D"/>
    <w:rsid w:val="00FF665F"/>
    <w:rsid w:val="0468A2E5"/>
    <w:rsid w:val="36C8CB8D"/>
    <w:rsid w:val="731403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6E8AD5"/>
  <w15:chartTrackingRefBased/>
  <w15:docId w15:val="{E78B6986-6949-4B7C-BDA6-280AC9F7AC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526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287ACD"/>
    <w:rPr>
      <w:color w:val="0563C1" w:themeColor="hyperlink"/>
      <w:u w:val="single"/>
    </w:rPr>
  </w:style>
  <w:style w:type="character" w:styleId="CommentReference">
    <w:name w:val="annotation reference"/>
    <w:basedOn w:val="DefaultParagraphFont"/>
    <w:uiPriority w:val="99"/>
    <w:semiHidden/>
    <w:unhideWhenUsed/>
    <w:rsid w:val="00DB0EC0"/>
    <w:rPr>
      <w:sz w:val="16"/>
      <w:szCs w:val="16"/>
    </w:rPr>
  </w:style>
  <w:style w:type="paragraph" w:styleId="CommentText">
    <w:name w:val="annotation text"/>
    <w:basedOn w:val="Normal"/>
    <w:link w:val="CommentTextChar"/>
    <w:uiPriority w:val="99"/>
    <w:unhideWhenUsed/>
    <w:rsid w:val="00DB0EC0"/>
    <w:pPr>
      <w:spacing w:line="240" w:lineRule="auto"/>
    </w:pPr>
    <w:rPr>
      <w:sz w:val="20"/>
      <w:szCs w:val="20"/>
    </w:rPr>
  </w:style>
  <w:style w:type="character" w:customStyle="1" w:styleId="CommentTextChar">
    <w:name w:val="Comment Text Char"/>
    <w:basedOn w:val="DefaultParagraphFont"/>
    <w:link w:val="CommentText"/>
    <w:uiPriority w:val="99"/>
    <w:rsid w:val="00DB0EC0"/>
    <w:rPr>
      <w:sz w:val="20"/>
      <w:szCs w:val="20"/>
    </w:rPr>
  </w:style>
  <w:style w:type="paragraph" w:styleId="CommentSubject">
    <w:name w:val="annotation subject"/>
    <w:basedOn w:val="CommentText"/>
    <w:next w:val="CommentText"/>
    <w:link w:val="CommentSubjectChar"/>
    <w:uiPriority w:val="99"/>
    <w:semiHidden/>
    <w:unhideWhenUsed/>
    <w:rsid w:val="00DB0EC0"/>
    <w:rPr>
      <w:b/>
      <w:bCs/>
    </w:rPr>
  </w:style>
  <w:style w:type="character" w:customStyle="1" w:styleId="CommentSubjectChar">
    <w:name w:val="Comment Subject Char"/>
    <w:basedOn w:val="CommentTextChar"/>
    <w:link w:val="CommentSubject"/>
    <w:uiPriority w:val="99"/>
    <w:semiHidden/>
    <w:rsid w:val="00DB0EC0"/>
    <w:rPr>
      <w:b/>
      <w:bCs/>
      <w:sz w:val="20"/>
      <w:szCs w:val="20"/>
    </w:rPr>
  </w:style>
  <w:style w:type="paragraph" w:styleId="BalloonText">
    <w:name w:val="Balloon Text"/>
    <w:basedOn w:val="Normal"/>
    <w:link w:val="BalloonTextChar"/>
    <w:uiPriority w:val="99"/>
    <w:semiHidden/>
    <w:unhideWhenUsed/>
    <w:rsid w:val="00DB0EC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B0EC0"/>
    <w:rPr>
      <w:rFonts w:ascii="Segoe UI" w:hAnsi="Segoe UI" w:cs="Segoe UI"/>
      <w:sz w:val="18"/>
      <w:szCs w:val="18"/>
    </w:rPr>
  </w:style>
  <w:style w:type="paragraph" w:styleId="Revision">
    <w:name w:val="Revision"/>
    <w:hidden/>
    <w:uiPriority w:val="99"/>
    <w:semiHidden/>
    <w:rsid w:val="002E20FA"/>
    <w:pPr>
      <w:spacing w:after="0" w:line="240" w:lineRule="auto"/>
    </w:pPr>
  </w:style>
  <w:style w:type="character" w:customStyle="1" w:styleId="UnresolvedMention1">
    <w:name w:val="Unresolved Mention1"/>
    <w:basedOn w:val="DefaultParagraphFont"/>
    <w:uiPriority w:val="99"/>
    <w:semiHidden/>
    <w:unhideWhenUsed/>
    <w:rsid w:val="004D48FA"/>
    <w:rPr>
      <w:color w:val="605E5C"/>
      <w:shd w:val="clear" w:color="auto" w:fill="E1DFDD"/>
    </w:rPr>
  </w:style>
  <w:style w:type="character" w:styleId="FollowedHyperlink">
    <w:name w:val="FollowedHyperlink"/>
    <w:basedOn w:val="DefaultParagraphFont"/>
    <w:uiPriority w:val="99"/>
    <w:semiHidden/>
    <w:unhideWhenUsed/>
    <w:rsid w:val="00C77090"/>
    <w:rPr>
      <w:color w:val="954F72" w:themeColor="followedHyperlink"/>
      <w:u w:val="single"/>
    </w:rPr>
  </w:style>
  <w:style w:type="paragraph" w:styleId="ListParagraph">
    <w:name w:val="List Paragraph"/>
    <w:basedOn w:val="Normal"/>
    <w:uiPriority w:val="34"/>
    <w:qFormat/>
    <w:rsid w:val="00276BA2"/>
    <w:pPr>
      <w:ind w:left="720"/>
      <w:contextualSpacing/>
    </w:pPr>
  </w:style>
  <w:style w:type="character" w:customStyle="1" w:styleId="UnresolvedMention2">
    <w:name w:val="Unresolved Mention2"/>
    <w:basedOn w:val="DefaultParagraphFont"/>
    <w:uiPriority w:val="99"/>
    <w:semiHidden/>
    <w:unhideWhenUsed/>
    <w:rsid w:val="009A7696"/>
    <w:rPr>
      <w:color w:val="605E5C"/>
      <w:shd w:val="clear" w:color="auto" w:fill="E1DFDD"/>
    </w:rPr>
  </w:style>
  <w:style w:type="character" w:customStyle="1" w:styleId="UnresolvedMention3">
    <w:name w:val="Unresolved Mention3"/>
    <w:basedOn w:val="DefaultParagraphFont"/>
    <w:uiPriority w:val="99"/>
    <w:semiHidden/>
    <w:unhideWhenUsed/>
    <w:rsid w:val="001D75AC"/>
    <w:rPr>
      <w:color w:val="605E5C"/>
      <w:shd w:val="clear" w:color="auto" w:fill="E1DFDD"/>
    </w:rPr>
  </w:style>
  <w:style w:type="character" w:customStyle="1" w:styleId="UnresolvedMention4">
    <w:name w:val="Unresolved Mention4"/>
    <w:basedOn w:val="DefaultParagraphFont"/>
    <w:uiPriority w:val="99"/>
    <w:semiHidden/>
    <w:unhideWhenUsed/>
    <w:rsid w:val="00657329"/>
    <w:rPr>
      <w:color w:val="605E5C"/>
      <w:shd w:val="clear" w:color="auto" w:fill="E1DFDD"/>
    </w:rPr>
  </w:style>
  <w:style w:type="character" w:customStyle="1" w:styleId="UnresolvedMention5">
    <w:name w:val="Unresolved Mention5"/>
    <w:basedOn w:val="DefaultParagraphFont"/>
    <w:uiPriority w:val="99"/>
    <w:semiHidden/>
    <w:unhideWhenUsed/>
    <w:rsid w:val="00D255F1"/>
    <w:rPr>
      <w:color w:val="605E5C"/>
      <w:shd w:val="clear" w:color="auto" w:fill="E1DFDD"/>
    </w:rPr>
  </w:style>
  <w:style w:type="character" w:customStyle="1" w:styleId="UnresolvedMention6">
    <w:name w:val="Unresolved Mention6"/>
    <w:basedOn w:val="DefaultParagraphFont"/>
    <w:uiPriority w:val="99"/>
    <w:semiHidden/>
    <w:unhideWhenUsed/>
    <w:rsid w:val="00A71916"/>
    <w:rPr>
      <w:color w:val="605E5C"/>
      <w:shd w:val="clear" w:color="auto" w:fill="E1DFDD"/>
    </w:rPr>
  </w:style>
  <w:style w:type="character" w:customStyle="1" w:styleId="UnresolvedMention7">
    <w:name w:val="Unresolved Mention7"/>
    <w:basedOn w:val="DefaultParagraphFont"/>
    <w:uiPriority w:val="99"/>
    <w:semiHidden/>
    <w:unhideWhenUsed/>
    <w:rsid w:val="003C1646"/>
    <w:rPr>
      <w:color w:val="605E5C"/>
      <w:shd w:val="clear" w:color="auto" w:fill="E1DFDD"/>
    </w:rPr>
  </w:style>
  <w:style w:type="character" w:customStyle="1" w:styleId="UnresolvedMention8">
    <w:name w:val="Unresolved Mention8"/>
    <w:basedOn w:val="DefaultParagraphFont"/>
    <w:uiPriority w:val="99"/>
    <w:semiHidden/>
    <w:unhideWhenUsed/>
    <w:rsid w:val="00FA6611"/>
    <w:rPr>
      <w:color w:val="605E5C"/>
      <w:shd w:val="clear" w:color="auto" w:fill="E1DFDD"/>
    </w:rPr>
  </w:style>
  <w:style w:type="character" w:styleId="UnresolvedMention">
    <w:name w:val="Unresolved Mention"/>
    <w:basedOn w:val="DefaultParagraphFont"/>
    <w:uiPriority w:val="99"/>
    <w:semiHidden/>
    <w:unhideWhenUsed/>
    <w:rsid w:val="004F5C8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413150">
      <w:bodyDiv w:val="1"/>
      <w:marLeft w:val="0"/>
      <w:marRight w:val="0"/>
      <w:marTop w:val="0"/>
      <w:marBottom w:val="0"/>
      <w:divBdr>
        <w:top w:val="none" w:sz="0" w:space="0" w:color="auto"/>
        <w:left w:val="none" w:sz="0" w:space="0" w:color="auto"/>
        <w:bottom w:val="none" w:sz="0" w:space="0" w:color="auto"/>
        <w:right w:val="none" w:sz="0" w:space="0" w:color="auto"/>
      </w:divBdr>
    </w:div>
    <w:div w:id="330957156">
      <w:bodyDiv w:val="1"/>
      <w:marLeft w:val="0"/>
      <w:marRight w:val="0"/>
      <w:marTop w:val="0"/>
      <w:marBottom w:val="0"/>
      <w:divBdr>
        <w:top w:val="none" w:sz="0" w:space="0" w:color="auto"/>
        <w:left w:val="none" w:sz="0" w:space="0" w:color="auto"/>
        <w:bottom w:val="none" w:sz="0" w:space="0" w:color="auto"/>
        <w:right w:val="none" w:sz="0" w:space="0" w:color="auto"/>
      </w:divBdr>
    </w:div>
    <w:div w:id="777989787">
      <w:bodyDiv w:val="1"/>
      <w:marLeft w:val="0"/>
      <w:marRight w:val="0"/>
      <w:marTop w:val="0"/>
      <w:marBottom w:val="0"/>
      <w:divBdr>
        <w:top w:val="none" w:sz="0" w:space="0" w:color="auto"/>
        <w:left w:val="none" w:sz="0" w:space="0" w:color="auto"/>
        <w:bottom w:val="none" w:sz="0" w:space="0" w:color="auto"/>
        <w:right w:val="none" w:sz="0" w:space="0" w:color="auto"/>
      </w:divBdr>
    </w:div>
    <w:div w:id="1257208464">
      <w:bodyDiv w:val="1"/>
      <w:marLeft w:val="0"/>
      <w:marRight w:val="0"/>
      <w:marTop w:val="0"/>
      <w:marBottom w:val="0"/>
      <w:divBdr>
        <w:top w:val="none" w:sz="0" w:space="0" w:color="auto"/>
        <w:left w:val="none" w:sz="0" w:space="0" w:color="auto"/>
        <w:bottom w:val="none" w:sz="0" w:space="0" w:color="auto"/>
        <w:right w:val="none" w:sz="0" w:space="0" w:color="auto"/>
      </w:divBdr>
    </w:div>
    <w:div w:id="1553926086">
      <w:bodyDiv w:val="1"/>
      <w:marLeft w:val="0"/>
      <w:marRight w:val="0"/>
      <w:marTop w:val="0"/>
      <w:marBottom w:val="0"/>
      <w:divBdr>
        <w:top w:val="none" w:sz="0" w:space="0" w:color="auto"/>
        <w:left w:val="none" w:sz="0" w:space="0" w:color="auto"/>
        <w:bottom w:val="none" w:sz="0" w:space="0" w:color="auto"/>
        <w:right w:val="none" w:sz="0" w:space="0" w:color="auto"/>
      </w:divBdr>
    </w:div>
    <w:div w:id="1659727609">
      <w:bodyDiv w:val="1"/>
      <w:marLeft w:val="0"/>
      <w:marRight w:val="0"/>
      <w:marTop w:val="0"/>
      <w:marBottom w:val="0"/>
      <w:divBdr>
        <w:top w:val="none" w:sz="0" w:space="0" w:color="auto"/>
        <w:left w:val="none" w:sz="0" w:space="0" w:color="auto"/>
        <w:bottom w:val="none" w:sz="0" w:space="0" w:color="auto"/>
        <w:right w:val="none" w:sz="0" w:space="0" w:color="auto"/>
      </w:divBdr>
    </w:div>
    <w:div w:id="1895772357">
      <w:bodyDiv w:val="1"/>
      <w:marLeft w:val="0"/>
      <w:marRight w:val="0"/>
      <w:marTop w:val="0"/>
      <w:marBottom w:val="0"/>
      <w:divBdr>
        <w:top w:val="none" w:sz="0" w:space="0" w:color="auto"/>
        <w:left w:val="none" w:sz="0" w:space="0" w:color="auto"/>
        <w:bottom w:val="none" w:sz="0" w:space="0" w:color="auto"/>
        <w:right w:val="none" w:sz="0" w:space="0" w:color="auto"/>
      </w:divBdr>
    </w:div>
    <w:div w:id="1973249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helloclue.com/articles/cycle-a-z/can-you-swim-on-your-period"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2</Pages>
  <Words>308</Words>
  <Characters>1760</Characters>
  <Application>Microsoft Office Word</Application>
  <DocSecurity>0</DocSecurity>
  <Lines>14</Lines>
  <Paragraphs>4</Paragraphs>
  <ScaleCrop>false</ScaleCrop>
  <HeadingPairs>
    <vt:vector size="2" baseType="variant">
      <vt:variant>
        <vt:lpstr>Titre</vt:lpstr>
      </vt:variant>
      <vt:variant>
        <vt:i4>1</vt:i4>
      </vt:variant>
    </vt:vector>
  </HeadingPairs>
  <TitlesOfParts>
    <vt:vector size="1" baseType="lpstr">
      <vt:lpstr/>
    </vt:vector>
  </TitlesOfParts>
  <Company>Teva</Company>
  <LinksUpToDate>false</LinksUpToDate>
  <CharactersWithSpaces>2064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Mary Wright</dc:creator>
  <cp:keywords/>
  <dc:description/>
  <cp:lastModifiedBy>Mary Wright</cp:lastModifiedBy>
  <cp:revision>9</cp:revision>
  <dcterms:created xsi:type="dcterms:W3CDTF">2024-06-05T14:20:00Z</dcterms:created>
  <dcterms:modified xsi:type="dcterms:W3CDTF">2024-06-07T16:34:00Z</dcterms:modified>
</cp:coreProperties>
</file>